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19D" w:rsidRDefault="00241E0B" w:rsidP="002F2D4B">
      <w:pPr>
        <w:jc w:val="center"/>
        <w:rPr>
          <w:sz w:val="36"/>
          <w:szCs w:val="36"/>
        </w:rPr>
      </w:pPr>
      <w:r>
        <w:rPr>
          <w:rFonts w:hint="eastAsia"/>
          <w:sz w:val="36"/>
          <w:szCs w:val="36"/>
        </w:rPr>
        <w:t>令和２</w:t>
      </w:r>
      <w:r w:rsidR="002134C3">
        <w:rPr>
          <w:rFonts w:hint="eastAsia"/>
          <w:sz w:val="36"/>
          <w:szCs w:val="36"/>
        </w:rPr>
        <w:t xml:space="preserve">年度　</w:t>
      </w:r>
      <w:r w:rsidR="002F2D4B" w:rsidRPr="002F2D4B">
        <w:rPr>
          <w:rFonts w:hint="eastAsia"/>
          <w:sz w:val="36"/>
          <w:szCs w:val="36"/>
        </w:rPr>
        <w:t>就学援助制度のお知らせ</w:t>
      </w:r>
    </w:p>
    <w:p w:rsidR="002F2D4B" w:rsidRDefault="002F2D4B" w:rsidP="002F2D4B">
      <w:pPr>
        <w:jc w:val="right"/>
        <w:rPr>
          <w:sz w:val="24"/>
          <w:szCs w:val="24"/>
        </w:rPr>
      </w:pPr>
      <w:r>
        <w:rPr>
          <w:rFonts w:hint="eastAsia"/>
          <w:sz w:val="24"/>
          <w:szCs w:val="24"/>
        </w:rPr>
        <w:t>川西町教育委員会</w:t>
      </w:r>
    </w:p>
    <w:p w:rsidR="002F2D4B" w:rsidRPr="00C055AE" w:rsidRDefault="002F2D4B">
      <w:pPr>
        <w:rPr>
          <w:b/>
          <w:sz w:val="24"/>
          <w:szCs w:val="24"/>
        </w:rPr>
      </w:pPr>
      <w:r w:rsidRPr="00C055AE">
        <w:rPr>
          <w:rFonts w:hint="eastAsia"/>
          <w:sz w:val="24"/>
          <w:szCs w:val="24"/>
        </w:rPr>
        <w:t xml:space="preserve">　</w:t>
      </w:r>
      <w:r w:rsidR="00F759C1" w:rsidRPr="00F759C1">
        <w:rPr>
          <w:rFonts w:hint="eastAsia"/>
          <w:b/>
          <w:sz w:val="24"/>
          <w:szCs w:val="24"/>
        </w:rPr>
        <w:t xml:space="preserve">１　</w:t>
      </w:r>
      <w:r w:rsidRPr="00F759C1">
        <w:rPr>
          <w:rFonts w:hint="eastAsia"/>
          <w:b/>
          <w:sz w:val="24"/>
          <w:szCs w:val="24"/>
        </w:rPr>
        <w:t>就</w:t>
      </w:r>
      <w:r w:rsidRPr="00C055AE">
        <w:rPr>
          <w:rFonts w:hint="eastAsia"/>
          <w:b/>
          <w:sz w:val="24"/>
          <w:szCs w:val="24"/>
        </w:rPr>
        <w:t>学援助制度とは</w:t>
      </w:r>
    </w:p>
    <w:p w:rsidR="002F2D4B" w:rsidRPr="00C055AE" w:rsidRDefault="002F2D4B" w:rsidP="00F759C1">
      <w:pPr>
        <w:ind w:left="240" w:hangingChars="100" w:hanging="240"/>
        <w:rPr>
          <w:sz w:val="24"/>
          <w:szCs w:val="24"/>
        </w:rPr>
      </w:pPr>
      <w:r w:rsidRPr="00C055AE">
        <w:rPr>
          <w:rFonts w:hint="eastAsia"/>
          <w:sz w:val="24"/>
          <w:szCs w:val="24"/>
        </w:rPr>
        <w:t xml:space="preserve">　　経済的な理由により、小学校・中学校に通うお子さんの就学にお困りで援助を希望する保護者の方に対し、学用品費、学校給食費等の就学上必要な経費の一部を援助する制度です。</w:t>
      </w:r>
    </w:p>
    <w:p w:rsidR="002F2D4B" w:rsidRPr="00C055AE" w:rsidRDefault="002F2D4B" w:rsidP="002F2D4B">
      <w:pPr>
        <w:rPr>
          <w:b/>
          <w:sz w:val="24"/>
          <w:szCs w:val="24"/>
        </w:rPr>
      </w:pPr>
      <w:r w:rsidRPr="00C055AE">
        <w:rPr>
          <w:rFonts w:hint="eastAsia"/>
          <w:sz w:val="24"/>
          <w:szCs w:val="24"/>
        </w:rPr>
        <w:t xml:space="preserve">　</w:t>
      </w:r>
      <w:r w:rsidR="00F759C1" w:rsidRPr="00F759C1">
        <w:rPr>
          <w:rFonts w:hint="eastAsia"/>
          <w:b/>
          <w:sz w:val="24"/>
          <w:szCs w:val="24"/>
        </w:rPr>
        <w:t xml:space="preserve">２　</w:t>
      </w:r>
      <w:r w:rsidRPr="00C055AE">
        <w:rPr>
          <w:rFonts w:hint="eastAsia"/>
          <w:b/>
          <w:sz w:val="24"/>
          <w:szCs w:val="24"/>
        </w:rPr>
        <w:t>援助の対象となる方</w:t>
      </w:r>
    </w:p>
    <w:tbl>
      <w:tblPr>
        <w:tblStyle w:val="a3"/>
        <w:tblW w:w="0" w:type="auto"/>
        <w:tblInd w:w="675" w:type="dxa"/>
        <w:tblLook w:val="04A0" w:firstRow="1" w:lastRow="0" w:firstColumn="1" w:lastColumn="0" w:noHBand="0" w:noVBand="1"/>
      </w:tblPr>
      <w:tblGrid>
        <w:gridCol w:w="851"/>
        <w:gridCol w:w="8310"/>
      </w:tblGrid>
      <w:tr w:rsidR="0086608B" w:rsidTr="006F6EC0">
        <w:tc>
          <w:tcPr>
            <w:tcW w:w="9161" w:type="dxa"/>
            <w:gridSpan w:val="2"/>
          </w:tcPr>
          <w:p w:rsidR="0086608B" w:rsidRDefault="0086608B" w:rsidP="002F2D4B">
            <w:pPr>
              <w:rPr>
                <w:szCs w:val="21"/>
              </w:rPr>
            </w:pPr>
            <w:r>
              <w:rPr>
                <w:rFonts w:hint="eastAsia"/>
                <w:b/>
                <w:szCs w:val="21"/>
              </w:rPr>
              <w:t xml:space="preserve">　　</w:t>
            </w:r>
            <w:r>
              <w:rPr>
                <w:rFonts w:hint="eastAsia"/>
                <w:szCs w:val="21"/>
              </w:rPr>
              <w:t>該当理由</w:t>
            </w:r>
          </w:p>
        </w:tc>
      </w:tr>
      <w:tr w:rsidR="0086608B" w:rsidTr="006F6EC0">
        <w:tc>
          <w:tcPr>
            <w:tcW w:w="851" w:type="dxa"/>
          </w:tcPr>
          <w:p w:rsidR="0086608B" w:rsidRDefault="0086608B" w:rsidP="002F2D4B">
            <w:pPr>
              <w:rPr>
                <w:szCs w:val="21"/>
              </w:rPr>
            </w:pPr>
            <w:r>
              <w:rPr>
                <w:rFonts w:hint="eastAsia"/>
                <w:szCs w:val="21"/>
              </w:rPr>
              <w:t>（１）</w:t>
            </w:r>
          </w:p>
        </w:tc>
        <w:tc>
          <w:tcPr>
            <w:tcW w:w="8310" w:type="dxa"/>
          </w:tcPr>
          <w:p w:rsidR="0086608B" w:rsidRDefault="0086608B" w:rsidP="002F2D4B">
            <w:pPr>
              <w:rPr>
                <w:szCs w:val="21"/>
              </w:rPr>
            </w:pPr>
            <w:r>
              <w:rPr>
                <w:rFonts w:hint="eastAsia"/>
                <w:szCs w:val="21"/>
              </w:rPr>
              <w:t>生活保護を受けている世帯</w:t>
            </w:r>
          </w:p>
        </w:tc>
      </w:tr>
      <w:tr w:rsidR="0086608B" w:rsidTr="006F6EC0">
        <w:tc>
          <w:tcPr>
            <w:tcW w:w="851" w:type="dxa"/>
          </w:tcPr>
          <w:p w:rsidR="0086608B" w:rsidRDefault="0086608B" w:rsidP="002F2D4B">
            <w:pPr>
              <w:rPr>
                <w:szCs w:val="21"/>
              </w:rPr>
            </w:pPr>
            <w:r>
              <w:rPr>
                <w:rFonts w:hint="eastAsia"/>
                <w:szCs w:val="21"/>
              </w:rPr>
              <w:t>（２）</w:t>
            </w:r>
          </w:p>
        </w:tc>
        <w:tc>
          <w:tcPr>
            <w:tcW w:w="8310" w:type="dxa"/>
          </w:tcPr>
          <w:p w:rsidR="0086608B" w:rsidRDefault="0086608B" w:rsidP="002F2D4B">
            <w:pPr>
              <w:rPr>
                <w:szCs w:val="21"/>
              </w:rPr>
            </w:pPr>
            <w:r>
              <w:rPr>
                <w:rFonts w:hint="eastAsia"/>
                <w:szCs w:val="21"/>
              </w:rPr>
              <w:t>生活保護が停止または廃止になった世帯</w:t>
            </w:r>
          </w:p>
        </w:tc>
      </w:tr>
      <w:tr w:rsidR="0086608B" w:rsidTr="006F6EC0">
        <w:tc>
          <w:tcPr>
            <w:tcW w:w="851" w:type="dxa"/>
          </w:tcPr>
          <w:p w:rsidR="0086608B" w:rsidRDefault="0086608B" w:rsidP="002F2D4B">
            <w:pPr>
              <w:rPr>
                <w:szCs w:val="21"/>
              </w:rPr>
            </w:pPr>
            <w:r>
              <w:rPr>
                <w:rFonts w:hint="eastAsia"/>
                <w:szCs w:val="21"/>
              </w:rPr>
              <w:t>（３）</w:t>
            </w:r>
          </w:p>
        </w:tc>
        <w:tc>
          <w:tcPr>
            <w:tcW w:w="8310" w:type="dxa"/>
          </w:tcPr>
          <w:p w:rsidR="0086608B" w:rsidRDefault="0086608B" w:rsidP="002F2D4B">
            <w:pPr>
              <w:rPr>
                <w:szCs w:val="21"/>
              </w:rPr>
            </w:pPr>
            <w:r>
              <w:rPr>
                <w:rFonts w:hint="eastAsia"/>
                <w:szCs w:val="21"/>
              </w:rPr>
              <w:t>町民税が非課税または減免されている世帯</w:t>
            </w:r>
          </w:p>
        </w:tc>
      </w:tr>
      <w:tr w:rsidR="0086608B" w:rsidTr="006F6EC0">
        <w:tc>
          <w:tcPr>
            <w:tcW w:w="851" w:type="dxa"/>
          </w:tcPr>
          <w:p w:rsidR="0086608B" w:rsidRDefault="0086608B" w:rsidP="002F2D4B">
            <w:pPr>
              <w:rPr>
                <w:szCs w:val="21"/>
              </w:rPr>
            </w:pPr>
            <w:r>
              <w:rPr>
                <w:rFonts w:hint="eastAsia"/>
                <w:szCs w:val="21"/>
              </w:rPr>
              <w:t>（４）</w:t>
            </w:r>
          </w:p>
        </w:tc>
        <w:tc>
          <w:tcPr>
            <w:tcW w:w="8310" w:type="dxa"/>
          </w:tcPr>
          <w:p w:rsidR="0086608B" w:rsidRDefault="0086608B" w:rsidP="002F2D4B">
            <w:pPr>
              <w:rPr>
                <w:szCs w:val="21"/>
              </w:rPr>
            </w:pPr>
            <w:r>
              <w:rPr>
                <w:rFonts w:hint="eastAsia"/>
                <w:szCs w:val="21"/>
              </w:rPr>
              <w:t>個人事業税または固定資産税が減免されている世帯</w:t>
            </w:r>
          </w:p>
        </w:tc>
      </w:tr>
      <w:tr w:rsidR="0086608B" w:rsidTr="006F6EC0">
        <w:tc>
          <w:tcPr>
            <w:tcW w:w="851" w:type="dxa"/>
          </w:tcPr>
          <w:p w:rsidR="0086608B" w:rsidRDefault="0086608B" w:rsidP="002F2D4B">
            <w:pPr>
              <w:rPr>
                <w:szCs w:val="21"/>
              </w:rPr>
            </w:pPr>
            <w:r>
              <w:rPr>
                <w:rFonts w:hint="eastAsia"/>
                <w:szCs w:val="21"/>
              </w:rPr>
              <w:t>（５）</w:t>
            </w:r>
          </w:p>
        </w:tc>
        <w:tc>
          <w:tcPr>
            <w:tcW w:w="8310" w:type="dxa"/>
          </w:tcPr>
          <w:p w:rsidR="0086608B" w:rsidRDefault="0086608B" w:rsidP="002F2D4B">
            <w:pPr>
              <w:rPr>
                <w:szCs w:val="21"/>
              </w:rPr>
            </w:pPr>
            <w:r>
              <w:rPr>
                <w:rFonts w:hint="eastAsia"/>
                <w:szCs w:val="21"/>
              </w:rPr>
              <w:t>国民年金の掛け金が免除されている世帯</w:t>
            </w:r>
          </w:p>
        </w:tc>
      </w:tr>
      <w:tr w:rsidR="0086608B" w:rsidTr="006F6EC0">
        <w:tc>
          <w:tcPr>
            <w:tcW w:w="851" w:type="dxa"/>
          </w:tcPr>
          <w:p w:rsidR="0086608B" w:rsidRDefault="0086608B" w:rsidP="002F2D4B">
            <w:pPr>
              <w:rPr>
                <w:szCs w:val="21"/>
              </w:rPr>
            </w:pPr>
            <w:r>
              <w:rPr>
                <w:rFonts w:hint="eastAsia"/>
                <w:szCs w:val="21"/>
              </w:rPr>
              <w:t>（６）</w:t>
            </w:r>
          </w:p>
        </w:tc>
        <w:tc>
          <w:tcPr>
            <w:tcW w:w="8310" w:type="dxa"/>
          </w:tcPr>
          <w:p w:rsidR="0086608B" w:rsidRDefault="006A07B5" w:rsidP="002F2D4B">
            <w:pPr>
              <w:rPr>
                <w:szCs w:val="21"/>
              </w:rPr>
            </w:pPr>
            <w:r>
              <w:rPr>
                <w:rFonts w:hint="eastAsia"/>
                <w:szCs w:val="21"/>
              </w:rPr>
              <w:t>国民健康保険税</w:t>
            </w:r>
            <w:r w:rsidR="0086608B">
              <w:rPr>
                <w:rFonts w:hint="eastAsia"/>
                <w:szCs w:val="21"/>
              </w:rPr>
              <w:t>の減免または徴収の猶予を受けている世帯</w:t>
            </w:r>
          </w:p>
        </w:tc>
      </w:tr>
      <w:tr w:rsidR="0086608B" w:rsidTr="006F6EC0">
        <w:trPr>
          <w:trHeight w:val="532"/>
        </w:trPr>
        <w:tc>
          <w:tcPr>
            <w:tcW w:w="851" w:type="dxa"/>
          </w:tcPr>
          <w:p w:rsidR="0086608B" w:rsidRDefault="0086608B" w:rsidP="002F2D4B">
            <w:pPr>
              <w:rPr>
                <w:szCs w:val="21"/>
              </w:rPr>
            </w:pPr>
            <w:r>
              <w:rPr>
                <w:rFonts w:hint="eastAsia"/>
                <w:szCs w:val="21"/>
              </w:rPr>
              <w:t>（７）</w:t>
            </w:r>
          </w:p>
        </w:tc>
        <w:tc>
          <w:tcPr>
            <w:tcW w:w="8310" w:type="dxa"/>
          </w:tcPr>
          <w:p w:rsidR="0086608B" w:rsidRDefault="0086608B" w:rsidP="002F2D4B">
            <w:pPr>
              <w:rPr>
                <w:szCs w:val="21"/>
              </w:rPr>
            </w:pPr>
            <w:r>
              <w:rPr>
                <w:rFonts w:hint="eastAsia"/>
                <w:szCs w:val="21"/>
              </w:rPr>
              <w:t>児童扶養手当を受けている世帯</w:t>
            </w:r>
          </w:p>
          <w:p w:rsidR="008F5EC9" w:rsidRPr="008F5EC9" w:rsidRDefault="008F5EC9" w:rsidP="00285E2E">
            <w:pPr>
              <w:rPr>
                <w:szCs w:val="21"/>
              </w:rPr>
            </w:pPr>
            <w:r>
              <w:rPr>
                <w:rFonts w:hint="eastAsia"/>
                <w:szCs w:val="21"/>
              </w:rPr>
              <w:t>※児童扶養手当は</w:t>
            </w:r>
            <w:r w:rsidR="00285E2E">
              <w:rPr>
                <w:rFonts w:hint="eastAsia"/>
                <w:szCs w:val="21"/>
              </w:rPr>
              <w:t>ひとり</w:t>
            </w:r>
            <w:r>
              <w:rPr>
                <w:rFonts w:hint="eastAsia"/>
                <w:szCs w:val="21"/>
              </w:rPr>
              <w:t>親家庭</w:t>
            </w:r>
            <w:r w:rsidR="00285E2E">
              <w:rPr>
                <w:rFonts w:hint="eastAsia"/>
                <w:szCs w:val="21"/>
              </w:rPr>
              <w:t>等</w:t>
            </w:r>
            <w:r>
              <w:rPr>
                <w:rFonts w:hint="eastAsia"/>
                <w:szCs w:val="21"/>
              </w:rPr>
              <w:t>に支払われる手当です。（所得制限があるので全世帯対象ではありません）</w:t>
            </w:r>
          </w:p>
        </w:tc>
      </w:tr>
      <w:tr w:rsidR="0086608B" w:rsidTr="006F6EC0">
        <w:trPr>
          <w:trHeight w:val="585"/>
        </w:trPr>
        <w:tc>
          <w:tcPr>
            <w:tcW w:w="851" w:type="dxa"/>
          </w:tcPr>
          <w:p w:rsidR="0086608B" w:rsidRDefault="0086608B" w:rsidP="002F2D4B">
            <w:pPr>
              <w:rPr>
                <w:szCs w:val="21"/>
              </w:rPr>
            </w:pPr>
            <w:r>
              <w:rPr>
                <w:rFonts w:hint="eastAsia"/>
                <w:szCs w:val="21"/>
              </w:rPr>
              <w:t>（８）</w:t>
            </w:r>
          </w:p>
        </w:tc>
        <w:tc>
          <w:tcPr>
            <w:tcW w:w="8310" w:type="dxa"/>
          </w:tcPr>
          <w:p w:rsidR="0086608B" w:rsidRDefault="00285E2E" w:rsidP="00285E2E">
            <w:pPr>
              <w:rPr>
                <w:szCs w:val="21"/>
              </w:rPr>
            </w:pPr>
            <w:r>
              <w:rPr>
                <w:rFonts w:hint="eastAsia"/>
                <w:szCs w:val="21"/>
              </w:rPr>
              <w:t>生活福祉資金貸付金</w:t>
            </w:r>
            <w:r w:rsidR="0086608B">
              <w:rPr>
                <w:rFonts w:hint="eastAsia"/>
                <w:szCs w:val="21"/>
              </w:rPr>
              <w:t>の貸付を受けている世帯</w:t>
            </w:r>
            <w:r>
              <w:rPr>
                <w:rFonts w:hint="eastAsia"/>
                <w:szCs w:val="21"/>
              </w:rPr>
              <w:t>（社会福祉協議会で行っている制度）</w:t>
            </w:r>
          </w:p>
        </w:tc>
      </w:tr>
      <w:tr w:rsidR="0086608B" w:rsidTr="006F6EC0">
        <w:trPr>
          <w:trHeight w:val="1275"/>
        </w:trPr>
        <w:tc>
          <w:tcPr>
            <w:tcW w:w="851" w:type="dxa"/>
          </w:tcPr>
          <w:p w:rsidR="0086608B" w:rsidRDefault="0086608B" w:rsidP="002F2D4B">
            <w:pPr>
              <w:rPr>
                <w:szCs w:val="21"/>
              </w:rPr>
            </w:pPr>
            <w:r>
              <w:rPr>
                <w:rFonts w:hint="eastAsia"/>
                <w:szCs w:val="21"/>
              </w:rPr>
              <w:t>（９）</w:t>
            </w:r>
          </w:p>
        </w:tc>
        <w:tc>
          <w:tcPr>
            <w:tcW w:w="8310" w:type="dxa"/>
          </w:tcPr>
          <w:p w:rsidR="0086608B" w:rsidRDefault="0086608B" w:rsidP="002F2D4B">
            <w:pPr>
              <w:rPr>
                <w:szCs w:val="21"/>
              </w:rPr>
            </w:pPr>
            <w:r>
              <w:rPr>
                <w:rFonts w:hint="eastAsia"/>
                <w:szCs w:val="21"/>
              </w:rPr>
              <w:t>その他生活状態が不安定で、経済的に就学が困難と認められる世帯</w:t>
            </w:r>
          </w:p>
          <w:p w:rsidR="0086608B" w:rsidRDefault="0086608B" w:rsidP="002F2D4B">
            <w:pPr>
              <w:rPr>
                <w:szCs w:val="21"/>
              </w:rPr>
            </w:pPr>
            <w:r>
              <w:rPr>
                <w:rFonts w:hint="eastAsia"/>
                <w:szCs w:val="21"/>
              </w:rPr>
              <w:t>（</w:t>
            </w:r>
            <w:r w:rsidR="006F6EC0">
              <w:rPr>
                <w:rFonts w:hint="eastAsia"/>
                <w:szCs w:val="21"/>
              </w:rPr>
              <w:t>世帯員全員の合計した</w:t>
            </w:r>
            <w:r w:rsidR="00E22489">
              <w:rPr>
                <w:rFonts w:hint="eastAsia"/>
                <w:szCs w:val="21"/>
              </w:rPr>
              <w:t>前年の</w:t>
            </w:r>
            <w:r w:rsidR="006F6EC0">
              <w:rPr>
                <w:rFonts w:hint="eastAsia"/>
                <w:szCs w:val="21"/>
              </w:rPr>
              <w:t>収入額</w:t>
            </w:r>
            <w:r w:rsidR="00124C6D">
              <w:rPr>
                <w:rFonts w:hint="eastAsia"/>
                <w:szCs w:val="21"/>
              </w:rPr>
              <w:t>から</w:t>
            </w:r>
            <w:r w:rsidR="00285E2E">
              <w:rPr>
                <w:rFonts w:hint="eastAsia"/>
                <w:szCs w:val="21"/>
              </w:rPr>
              <w:t>、</w:t>
            </w:r>
            <w:r w:rsidR="00124C6D">
              <w:rPr>
                <w:rFonts w:hint="eastAsia"/>
                <w:szCs w:val="21"/>
              </w:rPr>
              <w:t>社会保険料控除額と所得税額を控除した額が</w:t>
            </w:r>
            <w:r w:rsidR="00285E2E">
              <w:rPr>
                <w:rFonts w:hint="eastAsia"/>
                <w:szCs w:val="21"/>
              </w:rPr>
              <w:t>、</w:t>
            </w:r>
            <w:r>
              <w:rPr>
                <w:rFonts w:hint="eastAsia"/>
                <w:szCs w:val="21"/>
              </w:rPr>
              <w:t>町</w:t>
            </w:r>
            <w:r w:rsidR="006F6EC0">
              <w:rPr>
                <w:rFonts w:hint="eastAsia"/>
                <w:szCs w:val="21"/>
              </w:rPr>
              <w:t>の</w:t>
            </w:r>
            <w:r>
              <w:rPr>
                <w:rFonts w:hint="eastAsia"/>
                <w:szCs w:val="21"/>
              </w:rPr>
              <w:t>定める認定基準額</w:t>
            </w:r>
            <w:r w:rsidR="006F6EC0" w:rsidRPr="006F6EC0">
              <w:rPr>
                <w:rFonts w:hint="eastAsia"/>
                <w:sz w:val="16"/>
                <w:szCs w:val="16"/>
              </w:rPr>
              <w:t>（※１）</w:t>
            </w:r>
            <w:r>
              <w:rPr>
                <w:rFonts w:hint="eastAsia"/>
                <w:szCs w:val="21"/>
              </w:rPr>
              <w:t>以下の世帯）</w:t>
            </w:r>
          </w:p>
          <w:p w:rsidR="000A66CE" w:rsidRDefault="000A66CE" w:rsidP="002F2D4B">
            <w:pPr>
              <w:rPr>
                <w:szCs w:val="21"/>
              </w:rPr>
            </w:pPr>
            <w:r>
              <w:rPr>
                <w:rFonts w:hint="eastAsia"/>
                <w:szCs w:val="21"/>
              </w:rPr>
              <w:t>・申請に必要と思われる書類を提出していただきます。</w:t>
            </w:r>
          </w:p>
          <w:p w:rsidR="0086608B" w:rsidRDefault="0086608B" w:rsidP="002F2D4B">
            <w:pPr>
              <w:rPr>
                <w:szCs w:val="21"/>
              </w:rPr>
            </w:pPr>
            <w:r>
              <w:rPr>
                <w:rFonts w:hint="eastAsia"/>
                <w:szCs w:val="21"/>
              </w:rPr>
              <w:t>・借金や住宅ローン等の債務の返済については</w:t>
            </w:r>
            <w:r w:rsidR="00285E2E">
              <w:rPr>
                <w:rFonts w:hint="eastAsia"/>
                <w:szCs w:val="21"/>
              </w:rPr>
              <w:t>、</w:t>
            </w:r>
            <w:r>
              <w:rPr>
                <w:rFonts w:hint="eastAsia"/>
                <w:szCs w:val="21"/>
              </w:rPr>
              <w:t>考慮できません。</w:t>
            </w:r>
          </w:p>
          <w:p w:rsidR="0086608B" w:rsidRDefault="0086608B" w:rsidP="002F2D4B">
            <w:pPr>
              <w:rPr>
                <w:szCs w:val="21"/>
              </w:rPr>
            </w:pPr>
            <w:r>
              <w:rPr>
                <w:rFonts w:hint="eastAsia"/>
                <w:szCs w:val="21"/>
              </w:rPr>
              <w:t>・株・資産の譲渡の損失計上は</w:t>
            </w:r>
            <w:r w:rsidR="00285E2E">
              <w:rPr>
                <w:rFonts w:hint="eastAsia"/>
                <w:szCs w:val="21"/>
              </w:rPr>
              <w:t>、</w:t>
            </w:r>
            <w:r>
              <w:rPr>
                <w:rFonts w:hint="eastAsia"/>
                <w:szCs w:val="21"/>
              </w:rPr>
              <w:t>考慮できません。</w:t>
            </w:r>
          </w:p>
          <w:p w:rsidR="000A66CE" w:rsidRPr="004F694F" w:rsidRDefault="0086608B" w:rsidP="00285E2E">
            <w:pPr>
              <w:rPr>
                <w:szCs w:val="21"/>
              </w:rPr>
            </w:pPr>
            <w:r>
              <w:rPr>
                <w:rFonts w:hint="eastAsia"/>
                <w:szCs w:val="21"/>
              </w:rPr>
              <w:t>・世帯員全員の収入</w:t>
            </w:r>
            <w:r w:rsidR="006F6EC0">
              <w:rPr>
                <w:rFonts w:hint="eastAsia"/>
                <w:szCs w:val="21"/>
              </w:rPr>
              <w:t>を</w:t>
            </w:r>
            <w:r w:rsidR="00285E2E">
              <w:rPr>
                <w:rFonts w:hint="eastAsia"/>
                <w:szCs w:val="21"/>
              </w:rPr>
              <w:t>確認させて</w:t>
            </w:r>
            <w:r w:rsidR="006F6EC0">
              <w:rPr>
                <w:rFonts w:hint="eastAsia"/>
                <w:szCs w:val="21"/>
              </w:rPr>
              <w:t>いただきます</w:t>
            </w:r>
            <w:r>
              <w:rPr>
                <w:rFonts w:hint="eastAsia"/>
                <w:szCs w:val="21"/>
              </w:rPr>
              <w:t>。未申告者がいる場合、判断ができなくなります。認定確認のため</w:t>
            </w:r>
            <w:r w:rsidR="00285E2E">
              <w:rPr>
                <w:rFonts w:hint="eastAsia"/>
                <w:szCs w:val="21"/>
              </w:rPr>
              <w:t>確定申告又は住民税</w:t>
            </w:r>
            <w:r>
              <w:rPr>
                <w:rFonts w:hint="eastAsia"/>
                <w:szCs w:val="21"/>
              </w:rPr>
              <w:t>申告をお願いいたします。</w:t>
            </w:r>
          </w:p>
        </w:tc>
      </w:tr>
    </w:tbl>
    <w:p w:rsidR="00E22489" w:rsidRDefault="0086608B" w:rsidP="002F2D4B">
      <w:pPr>
        <w:rPr>
          <w:szCs w:val="21"/>
        </w:rPr>
      </w:pPr>
      <w:r>
        <w:rPr>
          <w:rFonts w:hint="eastAsia"/>
          <w:szCs w:val="21"/>
        </w:rPr>
        <w:t xml:space="preserve">　　　</w:t>
      </w:r>
    </w:p>
    <w:p w:rsidR="000A66CE" w:rsidRPr="00E22489" w:rsidRDefault="0086608B" w:rsidP="002F2D4B">
      <w:pPr>
        <w:rPr>
          <w:sz w:val="22"/>
        </w:rPr>
      </w:pPr>
      <w:r>
        <w:rPr>
          <w:rFonts w:hint="eastAsia"/>
          <w:szCs w:val="21"/>
        </w:rPr>
        <w:t>※１　認定基準額・・・</w:t>
      </w:r>
      <w:r w:rsidRPr="00E22489">
        <w:rPr>
          <w:rFonts w:hint="eastAsia"/>
          <w:sz w:val="22"/>
        </w:rPr>
        <w:t>平成２</w:t>
      </w:r>
      <w:r w:rsidR="005E0DCD" w:rsidRPr="00E22489">
        <w:rPr>
          <w:rFonts w:hint="eastAsia"/>
          <w:sz w:val="22"/>
        </w:rPr>
        <w:t>５年度４月</w:t>
      </w:r>
      <w:r w:rsidR="000A66CE" w:rsidRPr="00E22489">
        <w:rPr>
          <w:rFonts w:hint="eastAsia"/>
          <w:sz w:val="22"/>
        </w:rPr>
        <w:t>１日</w:t>
      </w:r>
      <w:r w:rsidR="005E0DCD" w:rsidRPr="00E22489">
        <w:rPr>
          <w:rFonts w:hint="eastAsia"/>
          <w:sz w:val="22"/>
        </w:rPr>
        <w:t>現在の生活保護法第２条第１項の規定により、</w:t>
      </w:r>
    </w:p>
    <w:p w:rsidR="002F2D4B" w:rsidRPr="00E22489" w:rsidRDefault="005E0DCD" w:rsidP="00E22489">
      <w:pPr>
        <w:ind w:firstLineChars="1050" w:firstLine="2310"/>
        <w:rPr>
          <w:sz w:val="22"/>
        </w:rPr>
      </w:pPr>
      <w:r w:rsidRPr="00E22489">
        <w:rPr>
          <w:rFonts w:hint="eastAsia"/>
          <w:sz w:val="22"/>
        </w:rPr>
        <w:t>厚生労働大臣が定める基準に準拠し、次の算式により算定した額。</w:t>
      </w:r>
    </w:p>
    <w:p w:rsidR="005E0DCD" w:rsidRPr="00E22489" w:rsidRDefault="005E0DCD" w:rsidP="00E22489">
      <w:pPr>
        <w:ind w:firstLineChars="1150" w:firstLine="2300"/>
        <w:rPr>
          <w:sz w:val="20"/>
          <w:szCs w:val="20"/>
        </w:rPr>
      </w:pPr>
      <w:r w:rsidRPr="00E22489">
        <w:rPr>
          <w:rFonts w:hint="eastAsia"/>
          <w:sz w:val="20"/>
          <w:szCs w:val="20"/>
        </w:rPr>
        <w:t>{</w:t>
      </w:r>
      <w:r w:rsidRPr="00E22489">
        <w:rPr>
          <w:rFonts w:hint="eastAsia"/>
          <w:sz w:val="20"/>
          <w:szCs w:val="20"/>
        </w:rPr>
        <w:t>生活扶助（第１類、第２類）＋期末一時扶助＋教育扶助</w:t>
      </w:r>
      <w:r w:rsidRPr="00E22489">
        <w:rPr>
          <w:rFonts w:hint="eastAsia"/>
          <w:sz w:val="20"/>
          <w:szCs w:val="20"/>
        </w:rPr>
        <w:t>}</w:t>
      </w:r>
      <w:r w:rsidRPr="00E22489">
        <w:rPr>
          <w:rFonts w:hint="eastAsia"/>
          <w:sz w:val="20"/>
          <w:szCs w:val="20"/>
        </w:rPr>
        <w:t>×</w:t>
      </w:r>
      <w:r w:rsidRPr="00E22489">
        <w:rPr>
          <w:rFonts w:hint="eastAsia"/>
          <w:sz w:val="20"/>
          <w:szCs w:val="20"/>
        </w:rPr>
        <w:t>1.3</w:t>
      </w:r>
      <w:r w:rsidR="003A3E90" w:rsidRPr="00E22489">
        <w:rPr>
          <w:rFonts w:hint="eastAsia"/>
          <w:sz w:val="20"/>
          <w:szCs w:val="20"/>
        </w:rPr>
        <w:t>＋住宅扶助</w:t>
      </w:r>
    </w:p>
    <w:p w:rsidR="005E0DCD" w:rsidRDefault="005E0DCD" w:rsidP="00E22489">
      <w:pPr>
        <w:rPr>
          <w:szCs w:val="21"/>
        </w:rPr>
      </w:pPr>
      <w:r>
        <w:rPr>
          <w:rFonts w:hint="eastAsia"/>
          <w:sz w:val="18"/>
          <w:szCs w:val="18"/>
        </w:rPr>
        <w:t xml:space="preserve">　</w:t>
      </w:r>
      <w:r>
        <w:rPr>
          <w:rFonts w:hint="eastAsia"/>
          <w:szCs w:val="21"/>
        </w:rPr>
        <w:t xml:space="preserve">　　</w:t>
      </w:r>
    </w:p>
    <w:p w:rsidR="00D0283F" w:rsidRPr="00F759C1" w:rsidRDefault="00D0283F" w:rsidP="002F2D4B">
      <w:pPr>
        <w:rPr>
          <w:b/>
          <w:sz w:val="24"/>
          <w:szCs w:val="24"/>
        </w:rPr>
      </w:pPr>
      <w:r w:rsidRPr="00F759C1">
        <w:rPr>
          <w:rFonts w:hint="eastAsia"/>
          <w:b/>
          <w:szCs w:val="21"/>
        </w:rPr>
        <w:lastRenderedPageBreak/>
        <w:t xml:space="preserve">　</w:t>
      </w:r>
      <w:r w:rsidR="00F759C1" w:rsidRPr="00F759C1">
        <w:rPr>
          <w:rFonts w:hint="eastAsia"/>
          <w:b/>
          <w:szCs w:val="21"/>
        </w:rPr>
        <w:t xml:space="preserve">３　</w:t>
      </w:r>
      <w:r w:rsidRPr="00F759C1">
        <w:rPr>
          <w:rFonts w:hint="eastAsia"/>
          <w:b/>
          <w:sz w:val="24"/>
          <w:szCs w:val="24"/>
        </w:rPr>
        <w:t>援助の種類</w:t>
      </w:r>
    </w:p>
    <w:p w:rsidR="00036C1C" w:rsidRPr="00C055AE" w:rsidRDefault="00036C1C" w:rsidP="00F759C1">
      <w:pPr>
        <w:ind w:firstLineChars="200" w:firstLine="480"/>
        <w:rPr>
          <w:sz w:val="24"/>
          <w:szCs w:val="24"/>
        </w:rPr>
      </w:pPr>
      <w:r w:rsidRPr="00C055AE">
        <w:rPr>
          <w:rFonts w:hint="eastAsia"/>
          <w:sz w:val="24"/>
          <w:szCs w:val="24"/>
        </w:rPr>
        <w:t>援助額は毎年予算内で行えるよう、決定しています。</w:t>
      </w:r>
    </w:p>
    <w:tbl>
      <w:tblPr>
        <w:tblStyle w:val="a3"/>
        <w:tblW w:w="7970" w:type="dxa"/>
        <w:tblInd w:w="351" w:type="dxa"/>
        <w:tblCellMar>
          <w:left w:w="99" w:type="dxa"/>
          <w:right w:w="99" w:type="dxa"/>
        </w:tblCellMar>
        <w:tblLook w:val="0000" w:firstRow="0" w:lastRow="0" w:firstColumn="0" w:lastColumn="0" w:noHBand="0" w:noVBand="0"/>
      </w:tblPr>
      <w:tblGrid>
        <w:gridCol w:w="4284"/>
        <w:gridCol w:w="3686"/>
      </w:tblGrid>
      <w:tr w:rsidR="000A66CE" w:rsidTr="00C055AE">
        <w:trPr>
          <w:trHeight w:val="405"/>
        </w:trPr>
        <w:tc>
          <w:tcPr>
            <w:tcW w:w="4284" w:type="dxa"/>
            <w:vAlign w:val="center"/>
          </w:tcPr>
          <w:p w:rsidR="000A66CE" w:rsidRPr="00D612F1" w:rsidRDefault="000A66CE" w:rsidP="00D612F1">
            <w:pPr>
              <w:jc w:val="center"/>
              <w:rPr>
                <w:szCs w:val="21"/>
              </w:rPr>
            </w:pPr>
            <w:r w:rsidRPr="00D612F1">
              <w:rPr>
                <w:rFonts w:hint="eastAsia"/>
                <w:szCs w:val="21"/>
              </w:rPr>
              <w:t>種　　類</w:t>
            </w:r>
          </w:p>
        </w:tc>
        <w:tc>
          <w:tcPr>
            <w:tcW w:w="3686" w:type="dxa"/>
            <w:vAlign w:val="center"/>
          </w:tcPr>
          <w:p w:rsidR="000A66CE" w:rsidRPr="00D612F1" w:rsidRDefault="000A66CE" w:rsidP="00D612F1">
            <w:pPr>
              <w:jc w:val="center"/>
              <w:rPr>
                <w:szCs w:val="21"/>
              </w:rPr>
            </w:pPr>
          </w:p>
        </w:tc>
      </w:tr>
      <w:tr w:rsidR="000A66CE" w:rsidTr="00C055AE">
        <w:tblPrEx>
          <w:tblCellMar>
            <w:left w:w="108" w:type="dxa"/>
            <w:right w:w="108" w:type="dxa"/>
          </w:tblCellMar>
          <w:tblLook w:val="04A0" w:firstRow="1" w:lastRow="0" w:firstColumn="1" w:lastColumn="0" w:noHBand="0" w:noVBand="1"/>
        </w:tblPrEx>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学用品費等</w:t>
            </w:r>
          </w:p>
        </w:tc>
        <w:tc>
          <w:tcPr>
            <w:tcW w:w="3686" w:type="dxa"/>
          </w:tcPr>
          <w:p w:rsidR="000A66CE" w:rsidRPr="00C055AE" w:rsidRDefault="000A66CE" w:rsidP="00D612F1">
            <w:pPr>
              <w:rPr>
                <w:sz w:val="24"/>
                <w:szCs w:val="24"/>
              </w:rPr>
            </w:pPr>
          </w:p>
        </w:tc>
      </w:tr>
      <w:tr w:rsidR="000A66CE" w:rsidTr="00C055AE">
        <w:tblPrEx>
          <w:tblCellMar>
            <w:left w:w="108" w:type="dxa"/>
            <w:right w:w="108" w:type="dxa"/>
          </w:tblCellMar>
          <w:tblLook w:val="04A0" w:firstRow="1" w:lastRow="0" w:firstColumn="1" w:lastColumn="0" w:noHBand="0" w:noVBand="1"/>
        </w:tblPrEx>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学校給食費</w:t>
            </w:r>
          </w:p>
        </w:tc>
        <w:tc>
          <w:tcPr>
            <w:tcW w:w="3686" w:type="dxa"/>
          </w:tcPr>
          <w:p w:rsidR="000A66CE" w:rsidRPr="00C055AE" w:rsidRDefault="000A66CE" w:rsidP="001C6B56">
            <w:pPr>
              <w:pStyle w:val="a8"/>
              <w:ind w:leftChars="0" w:left="0"/>
              <w:rPr>
                <w:sz w:val="24"/>
                <w:szCs w:val="24"/>
              </w:rPr>
            </w:pPr>
            <w:r w:rsidRPr="00C055AE">
              <w:rPr>
                <w:rFonts w:hint="eastAsia"/>
                <w:sz w:val="24"/>
                <w:szCs w:val="24"/>
              </w:rPr>
              <w:t>学校で定められた額の８割</w:t>
            </w:r>
          </w:p>
        </w:tc>
      </w:tr>
      <w:tr w:rsidR="000A66CE" w:rsidRPr="00036C1C" w:rsidTr="00C055AE">
        <w:tblPrEx>
          <w:tblCellMar>
            <w:left w:w="108" w:type="dxa"/>
            <w:right w:w="108" w:type="dxa"/>
          </w:tblCellMar>
          <w:tblLook w:val="04A0" w:firstRow="1" w:lastRow="0" w:firstColumn="1" w:lastColumn="0" w:noHBand="0" w:noVBand="1"/>
        </w:tblPrEx>
        <w:trPr>
          <w:trHeight w:val="130"/>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新入学学用品費等</w:t>
            </w:r>
          </w:p>
        </w:tc>
        <w:tc>
          <w:tcPr>
            <w:tcW w:w="3686" w:type="dxa"/>
          </w:tcPr>
          <w:p w:rsidR="000A66CE" w:rsidRPr="00C055AE" w:rsidRDefault="000A66CE" w:rsidP="00036C1C">
            <w:pPr>
              <w:pStyle w:val="a8"/>
              <w:ind w:leftChars="0" w:left="0"/>
              <w:rPr>
                <w:sz w:val="24"/>
                <w:szCs w:val="24"/>
              </w:rPr>
            </w:pPr>
            <w:r w:rsidRPr="00C055AE">
              <w:rPr>
                <w:rFonts w:hint="eastAsia"/>
                <w:sz w:val="24"/>
                <w:szCs w:val="24"/>
              </w:rPr>
              <w:t>４月に認定されている方対象</w:t>
            </w:r>
          </w:p>
        </w:tc>
      </w:tr>
      <w:tr w:rsidR="000A66CE" w:rsidTr="00C055AE">
        <w:tblPrEx>
          <w:tblCellMar>
            <w:left w:w="108" w:type="dxa"/>
            <w:right w:w="108" w:type="dxa"/>
          </w:tblCellMar>
          <w:tblLook w:val="04A0" w:firstRow="1" w:lastRow="0" w:firstColumn="1" w:lastColumn="0" w:noHBand="0" w:noVBand="1"/>
        </w:tblPrEx>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修学旅行費</w:t>
            </w:r>
          </w:p>
        </w:tc>
        <w:tc>
          <w:tcPr>
            <w:tcW w:w="3686" w:type="dxa"/>
          </w:tcPr>
          <w:p w:rsidR="000A66CE" w:rsidRPr="00C055AE" w:rsidRDefault="000A66CE" w:rsidP="001C6B56">
            <w:pPr>
              <w:pStyle w:val="a8"/>
              <w:ind w:leftChars="0" w:left="0"/>
              <w:rPr>
                <w:sz w:val="24"/>
                <w:szCs w:val="24"/>
              </w:rPr>
            </w:pPr>
          </w:p>
        </w:tc>
      </w:tr>
      <w:tr w:rsidR="000A66CE" w:rsidTr="00C055AE">
        <w:tblPrEx>
          <w:tblCellMar>
            <w:left w:w="108" w:type="dxa"/>
            <w:right w:w="108" w:type="dxa"/>
          </w:tblCellMar>
          <w:tblLook w:val="04A0" w:firstRow="1" w:lastRow="0" w:firstColumn="1" w:lastColumn="0" w:noHBand="0" w:noVBand="1"/>
        </w:tblPrEx>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野外活動費（宿泊を伴うもの）</w:t>
            </w:r>
          </w:p>
        </w:tc>
        <w:tc>
          <w:tcPr>
            <w:tcW w:w="3686" w:type="dxa"/>
          </w:tcPr>
          <w:p w:rsidR="000A66CE" w:rsidRPr="00C055AE" w:rsidRDefault="000A66CE" w:rsidP="001C6B56">
            <w:pPr>
              <w:pStyle w:val="a8"/>
              <w:ind w:leftChars="0" w:left="0"/>
              <w:rPr>
                <w:sz w:val="24"/>
                <w:szCs w:val="24"/>
              </w:rPr>
            </w:pP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 xml:space="preserve">体育実技用品費（スキー用品）　</w:t>
            </w:r>
          </w:p>
        </w:tc>
        <w:tc>
          <w:tcPr>
            <w:tcW w:w="3686" w:type="dxa"/>
          </w:tcPr>
          <w:p w:rsidR="000A66CE" w:rsidRPr="00C055AE" w:rsidRDefault="00125689" w:rsidP="001C6B56">
            <w:pPr>
              <w:pStyle w:val="a8"/>
              <w:ind w:leftChars="0" w:left="0"/>
              <w:rPr>
                <w:sz w:val="24"/>
                <w:szCs w:val="24"/>
              </w:rPr>
            </w:pPr>
            <w:r w:rsidRPr="00C055AE">
              <w:rPr>
                <w:rFonts w:hint="eastAsia"/>
                <w:sz w:val="24"/>
                <w:szCs w:val="24"/>
              </w:rPr>
              <w:t>３年に１回助成</w:t>
            </w: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クラブ活動費</w:t>
            </w:r>
          </w:p>
        </w:tc>
        <w:tc>
          <w:tcPr>
            <w:tcW w:w="3686" w:type="dxa"/>
          </w:tcPr>
          <w:p w:rsidR="000A66CE" w:rsidRPr="00C055AE" w:rsidRDefault="000A66CE" w:rsidP="00125689">
            <w:pPr>
              <w:pStyle w:val="a8"/>
              <w:ind w:leftChars="0" w:left="0"/>
              <w:rPr>
                <w:sz w:val="24"/>
                <w:szCs w:val="24"/>
              </w:rPr>
            </w:pPr>
            <w:r w:rsidRPr="00C055AE">
              <w:rPr>
                <w:rFonts w:hint="eastAsia"/>
                <w:sz w:val="24"/>
                <w:szCs w:val="24"/>
              </w:rPr>
              <w:t>中学生のみ</w:t>
            </w:r>
            <w:r w:rsidR="00125689" w:rsidRPr="00C055AE">
              <w:rPr>
                <w:rFonts w:hint="eastAsia"/>
                <w:sz w:val="24"/>
                <w:szCs w:val="24"/>
              </w:rPr>
              <w:t xml:space="preserve">　１回のみ</w:t>
            </w: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ＰＴＡ会費</w:t>
            </w:r>
          </w:p>
        </w:tc>
        <w:tc>
          <w:tcPr>
            <w:tcW w:w="3686" w:type="dxa"/>
          </w:tcPr>
          <w:p w:rsidR="000A66CE" w:rsidRPr="00C055AE" w:rsidRDefault="000A66CE" w:rsidP="001C6B56">
            <w:pPr>
              <w:pStyle w:val="a8"/>
              <w:ind w:leftChars="0" w:left="0"/>
              <w:rPr>
                <w:sz w:val="24"/>
                <w:szCs w:val="24"/>
              </w:rPr>
            </w:pP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生徒会費</w:t>
            </w:r>
          </w:p>
        </w:tc>
        <w:tc>
          <w:tcPr>
            <w:tcW w:w="3686" w:type="dxa"/>
          </w:tcPr>
          <w:p w:rsidR="000A66CE" w:rsidRPr="00C055AE" w:rsidRDefault="000A66CE" w:rsidP="001C6B56">
            <w:pPr>
              <w:pStyle w:val="a8"/>
              <w:ind w:leftChars="0" w:left="0"/>
              <w:rPr>
                <w:sz w:val="24"/>
                <w:szCs w:val="24"/>
              </w:rPr>
            </w:pPr>
            <w:r w:rsidRPr="00C055AE">
              <w:rPr>
                <w:rFonts w:hint="eastAsia"/>
                <w:sz w:val="24"/>
                <w:szCs w:val="24"/>
              </w:rPr>
              <w:t>中学生のみ</w:t>
            </w: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0A66CE" w:rsidP="001C6B56">
            <w:pPr>
              <w:pStyle w:val="a8"/>
              <w:numPr>
                <w:ilvl w:val="0"/>
                <w:numId w:val="2"/>
              </w:numPr>
              <w:ind w:leftChars="0"/>
              <w:rPr>
                <w:sz w:val="24"/>
                <w:szCs w:val="24"/>
              </w:rPr>
            </w:pPr>
            <w:r w:rsidRPr="00C055AE">
              <w:rPr>
                <w:rFonts w:hint="eastAsia"/>
                <w:sz w:val="24"/>
                <w:szCs w:val="24"/>
              </w:rPr>
              <w:t>医療費</w:t>
            </w:r>
          </w:p>
        </w:tc>
        <w:tc>
          <w:tcPr>
            <w:tcW w:w="3686" w:type="dxa"/>
          </w:tcPr>
          <w:p w:rsidR="000A66CE" w:rsidRPr="00C055AE" w:rsidRDefault="000A66CE" w:rsidP="001C6B56">
            <w:pPr>
              <w:pStyle w:val="a8"/>
              <w:ind w:leftChars="0" w:left="0"/>
              <w:rPr>
                <w:sz w:val="24"/>
                <w:szCs w:val="24"/>
              </w:rPr>
            </w:pPr>
            <w:r w:rsidRPr="00C055AE">
              <w:rPr>
                <w:rFonts w:hint="eastAsia"/>
                <w:sz w:val="24"/>
                <w:szCs w:val="24"/>
              </w:rPr>
              <w:t>要保護者のみ</w:t>
            </w:r>
          </w:p>
        </w:tc>
      </w:tr>
      <w:tr w:rsidR="000A66CE" w:rsidTr="00C055AE">
        <w:tblPrEx>
          <w:tblCellMar>
            <w:left w:w="108" w:type="dxa"/>
            <w:right w:w="108" w:type="dxa"/>
          </w:tblCellMar>
          <w:tblLook w:val="04A0" w:firstRow="1" w:lastRow="0" w:firstColumn="1" w:lastColumn="0" w:noHBand="0" w:noVBand="1"/>
        </w:tblPrEx>
        <w:trPr>
          <w:trHeight w:val="387"/>
        </w:trPr>
        <w:tc>
          <w:tcPr>
            <w:tcW w:w="4284" w:type="dxa"/>
          </w:tcPr>
          <w:p w:rsidR="000A66CE" w:rsidRPr="00C055AE" w:rsidRDefault="00125689" w:rsidP="00125689">
            <w:pPr>
              <w:pStyle w:val="a8"/>
              <w:numPr>
                <w:ilvl w:val="0"/>
                <w:numId w:val="2"/>
              </w:numPr>
              <w:ind w:leftChars="0"/>
              <w:rPr>
                <w:sz w:val="24"/>
                <w:szCs w:val="24"/>
              </w:rPr>
            </w:pPr>
            <w:r w:rsidRPr="00C055AE">
              <w:rPr>
                <w:rFonts w:hint="eastAsia"/>
                <w:sz w:val="24"/>
                <w:szCs w:val="24"/>
              </w:rPr>
              <w:t>眼鏡費</w:t>
            </w:r>
          </w:p>
        </w:tc>
        <w:tc>
          <w:tcPr>
            <w:tcW w:w="3686" w:type="dxa"/>
          </w:tcPr>
          <w:p w:rsidR="000A66CE" w:rsidRPr="00C055AE" w:rsidRDefault="00124C6D" w:rsidP="001C6B56">
            <w:pPr>
              <w:pStyle w:val="a8"/>
              <w:ind w:leftChars="0" w:left="0"/>
              <w:rPr>
                <w:sz w:val="24"/>
                <w:szCs w:val="24"/>
              </w:rPr>
            </w:pPr>
            <w:r w:rsidRPr="00C055AE">
              <w:rPr>
                <w:rFonts w:hint="eastAsia"/>
                <w:sz w:val="24"/>
                <w:szCs w:val="24"/>
              </w:rPr>
              <w:t>１年に１回</w:t>
            </w:r>
          </w:p>
        </w:tc>
      </w:tr>
    </w:tbl>
    <w:p w:rsidR="002D37DC" w:rsidRDefault="00125689" w:rsidP="00125689">
      <w:pPr>
        <w:pStyle w:val="a8"/>
        <w:ind w:leftChars="0" w:left="780"/>
        <w:rPr>
          <w:sz w:val="24"/>
          <w:szCs w:val="24"/>
        </w:rPr>
      </w:pPr>
      <w:r w:rsidRPr="00C055AE">
        <w:rPr>
          <w:rFonts w:hint="eastAsia"/>
          <w:sz w:val="24"/>
          <w:szCs w:val="24"/>
        </w:rPr>
        <w:t>※①、②、⑧、⑨は年度途中から認定の場合、月割りとなります。</w:t>
      </w:r>
    </w:p>
    <w:p w:rsidR="00F3245B" w:rsidRDefault="00F3245B" w:rsidP="00125689">
      <w:pPr>
        <w:pStyle w:val="a8"/>
        <w:ind w:leftChars="0" w:left="780"/>
        <w:rPr>
          <w:sz w:val="24"/>
          <w:szCs w:val="24"/>
        </w:rPr>
      </w:pPr>
      <w:r>
        <w:rPr>
          <w:rFonts w:hint="eastAsia"/>
          <w:sz w:val="24"/>
          <w:szCs w:val="24"/>
        </w:rPr>
        <w:t>※要保護該当者は④、⑩のみ援助となります。</w:t>
      </w:r>
    </w:p>
    <w:p w:rsidR="00F3245B" w:rsidRPr="00F3245B" w:rsidRDefault="00F3245B" w:rsidP="00125689">
      <w:pPr>
        <w:pStyle w:val="a8"/>
        <w:ind w:leftChars="0" w:left="780"/>
        <w:rPr>
          <w:sz w:val="24"/>
          <w:szCs w:val="24"/>
        </w:rPr>
      </w:pPr>
    </w:p>
    <w:p w:rsidR="002D37DC" w:rsidRPr="00C055AE" w:rsidRDefault="00F759C1" w:rsidP="00C055AE">
      <w:pPr>
        <w:ind w:firstLineChars="100" w:firstLine="241"/>
        <w:rPr>
          <w:b/>
          <w:sz w:val="24"/>
          <w:szCs w:val="24"/>
        </w:rPr>
      </w:pPr>
      <w:r>
        <w:rPr>
          <w:rFonts w:hint="eastAsia"/>
          <w:b/>
          <w:sz w:val="24"/>
          <w:szCs w:val="24"/>
        </w:rPr>
        <w:t xml:space="preserve">４　</w:t>
      </w:r>
      <w:r w:rsidR="009003D2">
        <w:rPr>
          <w:rFonts w:hint="eastAsia"/>
          <w:b/>
          <w:sz w:val="24"/>
          <w:szCs w:val="24"/>
        </w:rPr>
        <w:t>申請</w:t>
      </w:r>
      <w:r w:rsidR="002D37DC" w:rsidRPr="00C055AE">
        <w:rPr>
          <w:rFonts w:hint="eastAsia"/>
          <w:b/>
          <w:sz w:val="24"/>
          <w:szCs w:val="24"/>
        </w:rPr>
        <w:t>方法</w:t>
      </w:r>
      <w:r w:rsidR="002D37DC" w:rsidRPr="00C055AE">
        <w:rPr>
          <w:rFonts w:hint="eastAsia"/>
          <w:b/>
          <w:sz w:val="24"/>
          <w:szCs w:val="24"/>
        </w:rPr>
        <w:tab/>
      </w:r>
      <w:r w:rsidR="002D37DC" w:rsidRPr="00C055AE">
        <w:rPr>
          <w:rFonts w:hint="eastAsia"/>
          <w:b/>
          <w:sz w:val="24"/>
          <w:szCs w:val="24"/>
        </w:rPr>
        <w:tab/>
      </w:r>
    </w:p>
    <w:p w:rsidR="00C220D0" w:rsidRPr="00C055AE" w:rsidRDefault="002D37DC" w:rsidP="00F759C1">
      <w:pPr>
        <w:ind w:leftChars="100" w:left="210" w:firstLineChars="100" w:firstLine="240"/>
        <w:rPr>
          <w:sz w:val="24"/>
          <w:szCs w:val="24"/>
        </w:rPr>
      </w:pPr>
      <w:r w:rsidRPr="00C055AE">
        <w:rPr>
          <w:rFonts w:hint="eastAsia"/>
          <w:sz w:val="24"/>
          <w:szCs w:val="24"/>
        </w:rPr>
        <w:t>援助を希望される場合は、</w:t>
      </w:r>
      <w:r w:rsidR="00124C6D" w:rsidRPr="00C055AE">
        <w:rPr>
          <w:rFonts w:hint="eastAsia"/>
          <w:sz w:val="24"/>
          <w:szCs w:val="24"/>
        </w:rPr>
        <w:t>就学する学校で</w:t>
      </w:r>
      <w:r w:rsidR="00C220D0" w:rsidRPr="00C055AE">
        <w:rPr>
          <w:rFonts w:hint="eastAsia"/>
          <w:sz w:val="24"/>
          <w:szCs w:val="24"/>
        </w:rPr>
        <w:t>就学援助費給付申請書等に必要事項を記入、押印し、必要書類を添付して（該当する者のみ）、学校へ申請ください。</w:t>
      </w:r>
    </w:p>
    <w:p w:rsidR="00C055AE" w:rsidRDefault="001C6B56" w:rsidP="002D37DC">
      <w:pPr>
        <w:rPr>
          <w:sz w:val="24"/>
          <w:szCs w:val="24"/>
        </w:rPr>
      </w:pPr>
      <w:r w:rsidRPr="00C055AE">
        <w:rPr>
          <w:rFonts w:hint="eastAsia"/>
          <w:sz w:val="24"/>
          <w:szCs w:val="24"/>
        </w:rPr>
        <w:t xml:space="preserve">　</w:t>
      </w:r>
    </w:p>
    <w:p w:rsidR="00C055AE" w:rsidRDefault="00C055AE" w:rsidP="002D37DC">
      <w:pPr>
        <w:rPr>
          <w:sz w:val="24"/>
          <w:szCs w:val="24"/>
        </w:rPr>
      </w:pPr>
    </w:p>
    <w:p w:rsidR="001C6B56" w:rsidRPr="00C055AE" w:rsidRDefault="001C6B56" w:rsidP="00C055AE">
      <w:pPr>
        <w:ind w:firstLineChars="50" w:firstLine="120"/>
        <w:rPr>
          <w:b/>
          <w:sz w:val="24"/>
          <w:szCs w:val="24"/>
        </w:rPr>
      </w:pPr>
      <w:r w:rsidRPr="00C055AE">
        <w:rPr>
          <w:rFonts w:hint="eastAsia"/>
          <w:b/>
          <w:sz w:val="24"/>
          <w:szCs w:val="24"/>
        </w:rPr>
        <w:t>！！　申請内容に虚偽があった場合、援助費を</w:t>
      </w:r>
      <w:r w:rsidR="00CB2FE9" w:rsidRPr="00C055AE">
        <w:rPr>
          <w:rFonts w:hint="eastAsia"/>
          <w:b/>
          <w:sz w:val="24"/>
          <w:szCs w:val="24"/>
        </w:rPr>
        <w:t>返還</w:t>
      </w:r>
      <w:r w:rsidRPr="00C055AE">
        <w:rPr>
          <w:rFonts w:hint="eastAsia"/>
          <w:b/>
          <w:sz w:val="24"/>
          <w:szCs w:val="24"/>
        </w:rPr>
        <w:t>していただく場合があります　！！</w:t>
      </w:r>
    </w:p>
    <w:p w:rsidR="001C6B56" w:rsidRDefault="001C6B56" w:rsidP="002D37DC">
      <w:pPr>
        <w:rPr>
          <w:b/>
          <w:szCs w:val="21"/>
        </w:rPr>
      </w:pPr>
    </w:p>
    <w:p w:rsidR="001C6B56" w:rsidRPr="001C6B56" w:rsidRDefault="001C6B56" w:rsidP="002D37DC">
      <w:pPr>
        <w:rPr>
          <w:szCs w:val="21"/>
        </w:rPr>
      </w:pPr>
    </w:p>
    <w:p w:rsidR="00C220D0" w:rsidRPr="002D37DC" w:rsidRDefault="00C220D0" w:rsidP="002D37DC">
      <w:pPr>
        <w:rPr>
          <w:szCs w:val="21"/>
        </w:rPr>
      </w:pPr>
    </w:p>
    <w:sectPr w:rsidR="00C220D0" w:rsidRPr="002D37DC" w:rsidSect="00CB2FE9">
      <w:pgSz w:w="11906" w:h="16838" w:code="9"/>
      <w:pgMar w:top="1134" w:right="1134" w:bottom="1134" w:left="1134" w:header="851" w:footer="992" w:gutter="0"/>
      <w:cols w:space="425"/>
      <w:docGrid w:type="lines" w:linePitch="4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59C1" w:rsidRDefault="00F759C1" w:rsidP="006F6EC0">
      <w:r>
        <w:separator/>
      </w:r>
    </w:p>
  </w:endnote>
  <w:endnote w:type="continuationSeparator" w:id="0">
    <w:p w:rsidR="00F759C1" w:rsidRDefault="00F759C1" w:rsidP="006F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59C1" w:rsidRDefault="00F759C1" w:rsidP="006F6EC0">
      <w:r>
        <w:separator/>
      </w:r>
    </w:p>
  </w:footnote>
  <w:footnote w:type="continuationSeparator" w:id="0">
    <w:p w:rsidR="00F759C1" w:rsidRDefault="00F759C1" w:rsidP="006F6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F6883"/>
    <w:multiLevelType w:val="hybridMultilevel"/>
    <w:tmpl w:val="3174B684"/>
    <w:lvl w:ilvl="0" w:tplc="719613C8">
      <w:start w:val="1"/>
      <w:numFmt w:val="decimalEnclosedCircle"/>
      <w:lvlText w:val="%1"/>
      <w:lvlJc w:val="left"/>
      <w:pPr>
        <w:ind w:left="4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BD3D6C"/>
    <w:multiLevelType w:val="hybridMultilevel"/>
    <w:tmpl w:val="3848AFB8"/>
    <w:lvl w:ilvl="0" w:tplc="951607AA">
      <w:start w:val="1"/>
      <w:numFmt w:val="decimalEnclosedCircle"/>
      <w:lvlText w:val="%1"/>
      <w:lvlJc w:val="left"/>
      <w:pPr>
        <w:ind w:left="360" w:hanging="360"/>
      </w:pPr>
      <w:rPr>
        <w:rFonts w:hint="default"/>
      </w:rPr>
    </w:lvl>
    <w:lvl w:ilvl="1" w:tplc="C5F29212">
      <w:start w:val="1"/>
      <w:numFmt w:val="decimalEnclosedCircle"/>
      <w:suff w:val="nothing"/>
      <w:lvlText w:val="%2"/>
      <w:lvlJc w:val="left"/>
      <w:pPr>
        <w:ind w:left="780" w:hanging="383"/>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D31140A"/>
    <w:multiLevelType w:val="hybridMultilevel"/>
    <w:tmpl w:val="AC4EC0E0"/>
    <w:lvl w:ilvl="0" w:tplc="8E24825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4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F2D4B"/>
    <w:rsid w:val="00036C1C"/>
    <w:rsid w:val="000A66CE"/>
    <w:rsid w:val="00124C6D"/>
    <w:rsid w:val="00125689"/>
    <w:rsid w:val="001C6B56"/>
    <w:rsid w:val="002073B6"/>
    <w:rsid w:val="002134C3"/>
    <w:rsid w:val="002210A7"/>
    <w:rsid w:val="002328DB"/>
    <w:rsid w:val="00241E0B"/>
    <w:rsid w:val="00285E2E"/>
    <w:rsid w:val="002D37DC"/>
    <w:rsid w:val="002F2D4B"/>
    <w:rsid w:val="003474C0"/>
    <w:rsid w:val="003A3E90"/>
    <w:rsid w:val="00476CE9"/>
    <w:rsid w:val="004A03CE"/>
    <w:rsid w:val="004C7BD0"/>
    <w:rsid w:val="004F694F"/>
    <w:rsid w:val="005E0DCD"/>
    <w:rsid w:val="0064245F"/>
    <w:rsid w:val="00655A6C"/>
    <w:rsid w:val="006A07B5"/>
    <w:rsid w:val="006A4639"/>
    <w:rsid w:val="006D019D"/>
    <w:rsid w:val="006F6EC0"/>
    <w:rsid w:val="007E7C98"/>
    <w:rsid w:val="0086608B"/>
    <w:rsid w:val="008F5EC9"/>
    <w:rsid w:val="009003D2"/>
    <w:rsid w:val="00B632D9"/>
    <w:rsid w:val="00BF5067"/>
    <w:rsid w:val="00C055AE"/>
    <w:rsid w:val="00C220D0"/>
    <w:rsid w:val="00C340DD"/>
    <w:rsid w:val="00CB2FE9"/>
    <w:rsid w:val="00D0283F"/>
    <w:rsid w:val="00D412FB"/>
    <w:rsid w:val="00D612F1"/>
    <w:rsid w:val="00D63F3D"/>
    <w:rsid w:val="00DC291F"/>
    <w:rsid w:val="00DF54B8"/>
    <w:rsid w:val="00E22489"/>
    <w:rsid w:val="00F3245B"/>
    <w:rsid w:val="00F759C1"/>
    <w:rsid w:val="00F76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10D39D9"/>
  <w15:docId w15:val="{A8C565A6-C4B8-4339-BD4E-BF736DB4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1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F6EC0"/>
    <w:pPr>
      <w:tabs>
        <w:tab w:val="center" w:pos="4252"/>
        <w:tab w:val="right" w:pos="8504"/>
      </w:tabs>
      <w:snapToGrid w:val="0"/>
    </w:pPr>
  </w:style>
  <w:style w:type="character" w:customStyle="1" w:styleId="a5">
    <w:name w:val="ヘッダー (文字)"/>
    <w:basedOn w:val="a0"/>
    <w:link w:val="a4"/>
    <w:uiPriority w:val="99"/>
    <w:rsid w:val="006F6EC0"/>
  </w:style>
  <w:style w:type="paragraph" w:styleId="a6">
    <w:name w:val="footer"/>
    <w:basedOn w:val="a"/>
    <w:link w:val="a7"/>
    <w:uiPriority w:val="99"/>
    <w:unhideWhenUsed/>
    <w:rsid w:val="006F6EC0"/>
    <w:pPr>
      <w:tabs>
        <w:tab w:val="center" w:pos="4252"/>
        <w:tab w:val="right" w:pos="8504"/>
      </w:tabs>
      <w:snapToGrid w:val="0"/>
    </w:pPr>
  </w:style>
  <w:style w:type="character" w:customStyle="1" w:styleId="a7">
    <w:name w:val="フッター (文字)"/>
    <w:basedOn w:val="a0"/>
    <w:link w:val="a6"/>
    <w:uiPriority w:val="99"/>
    <w:rsid w:val="006F6EC0"/>
  </w:style>
  <w:style w:type="paragraph" w:styleId="a8">
    <w:name w:val="List Paragraph"/>
    <w:basedOn w:val="a"/>
    <w:uiPriority w:val="34"/>
    <w:qFormat/>
    <w:rsid w:val="002D37DC"/>
    <w:pPr>
      <w:ind w:leftChars="400" w:left="840"/>
    </w:pPr>
  </w:style>
  <w:style w:type="paragraph" w:styleId="a9">
    <w:name w:val="Balloon Text"/>
    <w:basedOn w:val="a"/>
    <w:link w:val="aa"/>
    <w:uiPriority w:val="99"/>
    <w:semiHidden/>
    <w:unhideWhenUsed/>
    <w:rsid w:val="00CB2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2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kw290180</cp:lastModifiedBy>
  <cp:revision>17</cp:revision>
  <cp:lastPrinted>2017-01-16T00:44:00Z</cp:lastPrinted>
  <dcterms:created xsi:type="dcterms:W3CDTF">2013-10-29T05:55:00Z</dcterms:created>
  <dcterms:modified xsi:type="dcterms:W3CDTF">2020-04-20T04:12:00Z</dcterms:modified>
</cp:coreProperties>
</file>