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3379C91E" w:rsidR="003267DC" w:rsidRPr="00407DD7" w:rsidRDefault="00110640" w:rsidP="003267DC">
      <w:pPr>
        <w:rPr>
          <w:rFonts w:asciiTheme="minorEastAsia" w:hAnsiTheme="minorEastAsia"/>
        </w:rPr>
      </w:pPr>
      <w:r>
        <w:rPr>
          <w:rFonts w:asciiTheme="minorEastAsia" w:hAnsiTheme="minorEastAsia" w:hint="eastAsia"/>
        </w:rPr>
        <w:t>川西町長</w:t>
      </w:r>
      <w:r w:rsidR="003267DC" w:rsidRPr="00407DD7">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10640"/>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kw290147</cp:lastModifiedBy>
  <cp:revision>2</cp:revision>
  <cp:lastPrinted>2018-05-29T06:10:00Z</cp:lastPrinted>
  <dcterms:created xsi:type="dcterms:W3CDTF">2018-07-01T09:08:00Z</dcterms:created>
  <dcterms:modified xsi:type="dcterms:W3CDTF">2018-07-01T09:08:00Z</dcterms:modified>
</cp:coreProperties>
</file>